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3E" w:rsidRPr="00350E5A" w:rsidRDefault="0003213E">
      <w:pPr>
        <w:rPr>
          <w:rFonts w:ascii="Goudy Old Style" w:hAnsi="Goudy Old Style"/>
          <w:b/>
          <w:bCs/>
          <w:sz w:val="22"/>
          <w:szCs w:val="22"/>
        </w:rPr>
      </w:pPr>
      <w:bookmarkStart w:id="0" w:name="Aristotle"/>
      <w:bookmarkStart w:id="1" w:name="_GoBack"/>
      <w:bookmarkEnd w:id="1"/>
      <w:r w:rsidRPr="00350E5A">
        <w:rPr>
          <w:rFonts w:ascii="Goudy Old Style" w:hAnsi="Goudy Old Style"/>
          <w:b/>
          <w:bCs/>
          <w:sz w:val="22"/>
          <w:szCs w:val="22"/>
        </w:rPr>
        <w:t>Aristotle</w:t>
      </w:r>
      <w:bookmarkEnd w:id="0"/>
      <w:r w:rsidRPr="00350E5A">
        <w:rPr>
          <w:rFonts w:ascii="Goudy Old Style" w:hAnsi="Goudy Old Style"/>
          <w:b/>
          <w:bCs/>
          <w:sz w:val="22"/>
          <w:szCs w:val="22"/>
        </w:rPr>
        <w:t xml:space="preserve">: </w:t>
      </w:r>
      <w:r w:rsidRPr="00350E5A">
        <w:rPr>
          <w:rFonts w:ascii="Goudy Old Style" w:hAnsi="Goudy Old Style"/>
          <w:b/>
          <w:bCs/>
          <w:sz w:val="22"/>
          <w:szCs w:val="22"/>
        </w:rPr>
        <w:br/>
      </w:r>
      <w:r w:rsidRPr="00350E5A">
        <w:rPr>
          <w:rFonts w:ascii="Goudy Old Style" w:hAnsi="Goudy Old Style"/>
          <w:b/>
          <w:bCs/>
          <w:i/>
          <w:iCs/>
          <w:sz w:val="22"/>
          <w:szCs w:val="22"/>
        </w:rPr>
        <w:t>The Politics---On Slavery</w:t>
      </w:r>
      <w:r w:rsidRPr="00350E5A">
        <w:rPr>
          <w:rFonts w:ascii="Goudy Old Style" w:hAnsi="Goudy Old Style"/>
          <w:b/>
          <w:bCs/>
          <w:sz w:val="22"/>
          <w:szCs w:val="22"/>
        </w:rPr>
        <w:t>, c. 330 BCE</w:t>
      </w:r>
    </w:p>
    <w:p w:rsidR="0003213E" w:rsidRPr="00350E5A" w:rsidRDefault="0003213E">
      <w:pPr>
        <w:rPr>
          <w:rFonts w:ascii="Goudy Old Style" w:hAnsi="Goudy Old Style"/>
          <w:sz w:val="22"/>
          <w:szCs w:val="22"/>
        </w:rPr>
      </w:pPr>
    </w:p>
    <w:p w:rsidR="0003213E" w:rsidRPr="00350E5A" w:rsidRDefault="0003213E">
      <w:pPr>
        <w:rPr>
          <w:rFonts w:ascii="Goudy Old Style" w:hAnsi="Goudy Old Style"/>
          <w:sz w:val="22"/>
          <w:szCs w:val="22"/>
        </w:rPr>
      </w:pPr>
      <w:r w:rsidRPr="00350E5A">
        <w:rPr>
          <w:rFonts w:ascii="Goudy Old Style" w:hAnsi="Goudy Old Style"/>
          <w:i/>
          <w:sz w:val="22"/>
          <w:szCs w:val="22"/>
        </w:rPr>
        <w:t>“Is there any one thus intended by nature to be a slave, and for whom such a condition is expedient and right, or rather is not all slavery a violation of nature?”</w:t>
      </w:r>
    </w:p>
    <w:p w:rsidR="00350E5A" w:rsidRPr="00350E5A" w:rsidRDefault="00350E5A" w:rsidP="00350E5A">
      <w:pPr>
        <w:pStyle w:val="NormalWeb"/>
        <w:spacing w:before="0" w:beforeAutospacing="0" w:after="0" w:afterAutospacing="0"/>
        <w:ind w:firstLine="720"/>
        <w:rPr>
          <w:rFonts w:ascii="Goudy Old Style" w:hAnsi="Goudy Old Style"/>
          <w:sz w:val="22"/>
          <w:szCs w:val="22"/>
        </w:rPr>
      </w:pPr>
      <w:r w:rsidRPr="00350E5A">
        <w:rPr>
          <w:rFonts w:ascii="Goudy Old Style" w:hAnsi="Goudy Old Style"/>
          <w:sz w:val="22"/>
          <w:szCs w:val="22"/>
        </w:rPr>
        <w:t>There is no difficulty in answering this question, on grounds both of reason and of fact. For that some should rule and others be ruled is a thing not only necessary, but expedient; from the hour of their birth, some are marked out for subjection, others for rule....Again, the male is by nature superior, and the female inferior; and the one rules, and the other is ruled; this principle, of necessity, extends to all mankind.</w:t>
      </w:r>
    </w:p>
    <w:p w:rsidR="00846100" w:rsidRDefault="00350E5A" w:rsidP="00350E5A">
      <w:pPr>
        <w:ind w:firstLine="720"/>
        <w:rPr>
          <w:rFonts w:ascii="Goudy Old Style" w:hAnsi="Goudy Old Style"/>
          <w:sz w:val="22"/>
          <w:szCs w:val="22"/>
        </w:rPr>
      </w:pPr>
      <w:r w:rsidRPr="00350E5A">
        <w:rPr>
          <w:rFonts w:ascii="Goudy Old Style" w:hAnsi="Goudy Old Style"/>
          <w:sz w:val="22"/>
          <w:szCs w:val="22"/>
        </w:rPr>
        <w:t xml:space="preserve">Where then there is such a difference as that between soul and body, or between men and animals (as in the case of those whose business is to use their body, and who can do nothing better), the lower sort are by nature slaves, and it is better for them as for all inferiors that they should be under the rule of a master. For he who can be, and therefore is, another's and he who participates in rational principle enough to apprehend, but not to have, such a principle, is a slave by nature. Whereas the lower animals cannot even apprehend a principle; they obey their instincts. And indeed the use made of slaves and of tame animals is not very different; for both with their </w:t>
      </w:r>
      <w:proofErr w:type="gramStart"/>
      <w:r w:rsidRPr="00350E5A">
        <w:rPr>
          <w:rFonts w:ascii="Goudy Old Style" w:hAnsi="Goudy Old Style"/>
          <w:sz w:val="22"/>
          <w:szCs w:val="22"/>
        </w:rPr>
        <w:t>bodies</w:t>
      </w:r>
      <w:proofErr w:type="gramEnd"/>
      <w:r w:rsidRPr="00350E5A">
        <w:rPr>
          <w:rFonts w:ascii="Goudy Old Style" w:hAnsi="Goudy Old Style"/>
          <w:sz w:val="22"/>
          <w:szCs w:val="22"/>
        </w:rPr>
        <w:t xml:space="preserve"> minister to the needs of life. Nature would like to distinguish between the bodies of freemen and slaves, making the one strong for servile labor, the other upright, and although useless for such services, useful for political life in the arts both of war and peace. But the opposite often happens---that some have the souls and others have the bodies of free men. And doubtless if men differed from one another in the mere forms of their bodies as much as the statues of the gods do from men, all would acknowledge that the inferior class should be slaves of the superior. It is clear, then, that some men are by nature free, and others slaves, and that for these latter slavery is both expedient and right.</w:t>
      </w:r>
    </w:p>
    <w:p w:rsidR="00846100" w:rsidRDefault="00846100" w:rsidP="00350E5A">
      <w:pPr>
        <w:ind w:firstLine="720"/>
        <w:rPr>
          <w:rFonts w:ascii="Goudy Old Style" w:hAnsi="Goudy Old Style"/>
          <w:sz w:val="22"/>
          <w:szCs w:val="22"/>
        </w:rPr>
      </w:pPr>
    </w:p>
    <w:p w:rsidR="00846100" w:rsidRDefault="00846100" w:rsidP="00350E5A">
      <w:pPr>
        <w:ind w:firstLine="720"/>
        <w:rPr>
          <w:rFonts w:ascii="Goudy Old Style" w:hAnsi="Goudy Old Style"/>
          <w:sz w:val="22"/>
          <w:szCs w:val="22"/>
        </w:rPr>
      </w:pPr>
    </w:p>
    <w:p w:rsidR="00846100" w:rsidRPr="00350E5A" w:rsidRDefault="00846100" w:rsidP="00846100">
      <w:pPr>
        <w:rPr>
          <w:rFonts w:ascii="Goudy Old Style" w:hAnsi="Goudy Old Style"/>
          <w:b/>
          <w:bCs/>
          <w:sz w:val="22"/>
          <w:szCs w:val="22"/>
        </w:rPr>
      </w:pPr>
      <w:r w:rsidRPr="00350E5A">
        <w:rPr>
          <w:rFonts w:ascii="Goudy Old Style" w:hAnsi="Goudy Old Style"/>
          <w:b/>
          <w:bCs/>
          <w:sz w:val="22"/>
          <w:szCs w:val="22"/>
        </w:rPr>
        <w:t xml:space="preserve">Aristotle: </w:t>
      </w:r>
      <w:r w:rsidRPr="00350E5A">
        <w:rPr>
          <w:rFonts w:ascii="Goudy Old Style" w:hAnsi="Goudy Old Style"/>
          <w:b/>
          <w:bCs/>
          <w:sz w:val="22"/>
          <w:szCs w:val="22"/>
        </w:rPr>
        <w:br/>
      </w:r>
      <w:r w:rsidRPr="00350E5A">
        <w:rPr>
          <w:rFonts w:ascii="Goudy Old Style" w:hAnsi="Goudy Old Style"/>
          <w:b/>
          <w:bCs/>
          <w:i/>
          <w:iCs/>
          <w:sz w:val="22"/>
          <w:szCs w:val="22"/>
        </w:rPr>
        <w:t>The Politics---On Slavery</w:t>
      </w:r>
      <w:r w:rsidRPr="00350E5A">
        <w:rPr>
          <w:rFonts w:ascii="Goudy Old Style" w:hAnsi="Goudy Old Style"/>
          <w:b/>
          <w:bCs/>
          <w:sz w:val="22"/>
          <w:szCs w:val="22"/>
        </w:rPr>
        <w:t>, c. 330 BCE</w:t>
      </w:r>
    </w:p>
    <w:p w:rsidR="00846100" w:rsidRPr="00350E5A" w:rsidRDefault="00846100" w:rsidP="00846100">
      <w:pPr>
        <w:rPr>
          <w:rFonts w:ascii="Goudy Old Style" w:hAnsi="Goudy Old Style"/>
          <w:sz w:val="22"/>
          <w:szCs w:val="22"/>
        </w:rPr>
      </w:pPr>
    </w:p>
    <w:p w:rsidR="00846100" w:rsidRPr="00350E5A" w:rsidRDefault="00846100" w:rsidP="00846100">
      <w:pPr>
        <w:rPr>
          <w:rFonts w:ascii="Goudy Old Style" w:hAnsi="Goudy Old Style"/>
          <w:sz w:val="22"/>
          <w:szCs w:val="22"/>
        </w:rPr>
      </w:pPr>
      <w:r w:rsidRPr="00350E5A">
        <w:rPr>
          <w:rFonts w:ascii="Goudy Old Style" w:hAnsi="Goudy Old Style"/>
          <w:i/>
          <w:sz w:val="22"/>
          <w:szCs w:val="22"/>
        </w:rPr>
        <w:t>“Is there any one thus intended by nature to be a slave, and for whom such a condition is expedient and right, or rather is not all slavery a violation of nature?”</w:t>
      </w:r>
    </w:p>
    <w:p w:rsidR="00846100" w:rsidRPr="00350E5A" w:rsidRDefault="00846100" w:rsidP="00846100">
      <w:pPr>
        <w:pStyle w:val="NormalWeb"/>
        <w:spacing w:before="0" w:beforeAutospacing="0" w:after="0" w:afterAutospacing="0"/>
        <w:ind w:firstLine="720"/>
        <w:rPr>
          <w:rFonts w:ascii="Goudy Old Style" w:hAnsi="Goudy Old Style"/>
          <w:sz w:val="22"/>
          <w:szCs w:val="22"/>
        </w:rPr>
      </w:pPr>
      <w:r w:rsidRPr="00350E5A">
        <w:rPr>
          <w:rFonts w:ascii="Goudy Old Style" w:hAnsi="Goudy Old Style"/>
          <w:sz w:val="22"/>
          <w:szCs w:val="22"/>
        </w:rPr>
        <w:t>There is no difficulty in answering this question, on grounds both of reason and of fact. For that some should rule and others be ruled is a thing not only necessary, but expedient; from the hour of their birth, some are marked out for subjection, others for rule....Again, the male is by nature superior, and the female inferior; and the one rules, and the other is ruled; this principle, of necessity, extends to all mankind.</w:t>
      </w:r>
    </w:p>
    <w:p w:rsidR="0075197D" w:rsidRPr="00350E5A" w:rsidRDefault="00846100" w:rsidP="00846100">
      <w:pPr>
        <w:ind w:firstLine="720"/>
        <w:rPr>
          <w:rFonts w:ascii="Goudy Old Style" w:hAnsi="Goudy Old Style"/>
        </w:rPr>
      </w:pPr>
      <w:r w:rsidRPr="00350E5A">
        <w:rPr>
          <w:rFonts w:ascii="Goudy Old Style" w:hAnsi="Goudy Old Style"/>
          <w:sz w:val="22"/>
          <w:szCs w:val="22"/>
        </w:rPr>
        <w:t xml:space="preserve">Where then there is such a difference as that between soul and body, or between men and animals (as in the case of those whose business is to use their body, and who can do nothing better), the lower sort are by nature slaves, and it is better for them as for all inferiors that they should be under the rule of a master. For he who can be, and therefore is, another's and he who participates in rational principle enough to apprehend, but not to have, such a principle, is a slave by nature. Whereas the lower animals cannot even apprehend a principle; they obey their instincts. And indeed the use made of slaves and of tame animals is not very different; for both with their </w:t>
      </w:r>
      <w:proofErr w:type="gramStart"/>
      <w:r w:rsidRPr="00350E5A">
        <w:rPr>
          <w:rFonts w:ascii="Goudy Old Style" w:hAnsi="Goudy Old Style"/>
          <w:sz w:val="22"/>
          <w:szCs w:val="22"/>
        </w:rPr>
        <w:t>bodies</w:t>
      </w:r>
      <w:proofErr w:type="gramEnd"/>
      <w:r w:rsidRPr="00350E5A">
        <w:rPr>
          <w:rFonts w:ascii="Goudy Old Style" w:hAnsi="Goudy Old Style"/>
          <w:sz w:val="22"/>
          <w:szCs w:val="22"/>
        </w:rPr>
        <w:t xml:space="preserve"> minister to the needs of life. Nature would like to distinguish between the bodies of freemen and slaves, making the one strong for servile labor, the other upright, and although useless for such services, useful for political life in the arts both of war and peace. But the opposite often happens---that some have the souls and others have the bodies of free men. And doubtless if men differed from one another in the mere forms of their bodies as much as the statues of the gods do from men, all would acknowledge that the inferior class should be slaves of the superior. It is clear, then, that some men are by nature free, and others slaves, and that for these latter slavery is both expedient and right.</w:t>
      </w:r>
    </w:p>
    <w:sectPr w:rsidR="0075197D" w:rsidRPr="00350E5A" w:rsidSect="00846100">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3E"/>
    <w:rsid w:val="0003213E"/>
    <w:rsid w:val="00034C14"/>
    <w:rsid w:val="00350E5A"/>
    <w:rsid w:val="00846100"/>
    <w:rsid w:val="00FB70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0E5A"/>
    <w:pPr>
      <w:spacing w:before="100" w:beforeAutospacing="1" w:after="100" w:afterAutospacing="1"/>
    </w:pPr>
    <w:rPr>
      <w:rFonts w:ascii="Times New Roman" w:eastAsia="Batang" w:hAnsi="Times New Roman" w:cs="Times New Roma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0E5A"/>
    <w:pPr>
      <w:spacing w:before="100" w:beforeAutospacing="1" w:after="100" w:afterAutospacing="1"/>
    </w:pPr>
    <w:rPr>
      <w:rFonts w:ascii="Times New Roman" w:eastAsia="Batang"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2</cp:revision>
  <dcterms:created xsi:type="dcterms:W3CDTF">2013-09-17T20:36:00Z</dcterms:created>
  <dcterms:modified xsi:type="dcterms:W3CDTF">2013-09-17T20:36:00Z</dcterms:modified>
</cp:coreProperties>
</file>