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59" w:rsidRDefault="00842359" w:rsidP="00842359">
      <w:pPr>
        <w:rPr>
          <w:rFonts w:ascii="Book Antiqua" w:hAnsi="Book Antiqua"/>
        </w:rPr>
      </w:pPr>
      <w:r>
        <w:rPr>
          <w:rFonts w:ascii="Book Antiqua" w:hAnsi="Book Antiqua"/>
        </w:rPr>
        <w:t>Postclassical Indian Ocean Assignment</w:t>
      </w:r>
      <w:r w:rsidR="00D74F6D">
        <w:rPr>
          <w:rFonts w:ascii="Book Antiqua" w:hAnsi="Book Antiqua"/>
        </w:rPr>
        <w:tab/>
      </w:r>
      <w:r w:rsidR="00D74F6D">
        <w:rPr>
          <w:rFonts w:ascii="Book Antiqua" w:hAnsi="Book Antiqua"/>
        </w:rPr>
        <w:tab/>
      </w:r>
      <w:r w:rsidR="00D74F6D">
        <w:rPr>
          <w:rFonts w:ascii="Book Antiqua" w:hAnsi="Book Antiqua"/>
        </w:rPr>
        <w:tab/>
        <w:t>Name________________________</w:t>
      </w:r>
      <w:r w:rsidR="002C6FA4">
        <w:rPr>
          <w:rFonts w:ascii="Book Antiqua" w:hAnsi="Book Antiqua"/>
        </w:rPr>
        <w:t>__</w:t>
      </w:r>
    </w:p>
    <w:p w:rsidR="00842359" w:rsidRDefault="007C3492" w:rsidP="00842359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Instructions: </w:t>
      </w:r>
      <w:r w:rsidR="00842359">
        <w:rPr>
          <w:rFonts w:ascii="Book Antiqua" w:hAnsi="Book Antiqua"/>
        </w:rPr>
        <w:t xml:space="preserve">Find </w:t>
      </w:r>
      <w:r w:rsidR="0085775E">
        <w:rPr>
          <w:rFonts w:ascii="Book Antiqua" w:hAnsi="Book Antiqua"/>
        </w:rPr>
        <w:t xml:space="preserve">link to </w:t>
      </w:r>
      <w:r>
        <w:rPr>
          <w:rFonts w:ascii="Book Antiqua" w:hAnsi="Book Antiqua"/>
        </w:rPr>
        <w:t xml:space="preserve">the </w:t>
      </w:r>
      <w:r w:rsidR="0085775E">
        <w:rPr>
          <w:rFonts w:ascii="Book Antiqua" w:hAnsi="Book Antiqua"/>
        </w:rPr>
        <w:t>Indian Oc</w:t>
      </w:r>
      <w:r>
        <w:rPr>
          <w:rFonts w:ascii="Book Antiqua" w:hAnsi="Book Antiqua"/>
        </w:rPr>
        <w:t>ean Website on course website (</w:t>
      </w:r>
      <w:r w:rsidRPr="007C3492">
        <w:rPr>
          <w:rFonts w:ascii="Book Antiqua" w:hAnsi="Book Antiqua"/>
          <w:i/>
        </w:rPr>
        <w:t>links</w:t>
      </w:r>
      <w:r w:rsidR="0085775E">
        <w:rPr>
          <w:rFonts w:ascii="Times New Roman" w:hAnsi="Times New Roman" w:cs="Times New Roman"/>
        </w:rPr>
        <w:t>→</w:t>
      </w:r>
      <w:r>
        <w:rPr>
          <w:rFonts w:ascii="Book Antiqua" w:hAnsi="Book Antiqua"/>
        </w:rPr>
        <w:t xml:space="preserve"> </w:t>
      </w:r>
      <w:r w:rsidRPr="007C3492">
        <w:rPr>
          <w:rFonts w:ascii="Book Antiqua" w:hAnsi="Book Antiqua"/>
          <w:i/>
        </w:rPr>
        <w:t>postclassical</w:t>
      </w:r>
      <w:r w:rsidR="00842359">
        <w:rPr>
          <w:rFonts w:ascii="Book Antiqua" w:hAnsi="Book Antiqua"/>
        </w:rPr>
        <w:t>),</w:t>
      </w:r>
      <w:r w:rsidR="00D73047">
        <w:rPr>
          <w:rFonts w:ascii="Book Antiqua" w:hAnsi="Book Antiqua"/>
        </w:rPr>
        <w:t xml:space="preserve"> or </w:t>
      </w:r>
      <w:hyperlink r:id="rId9" w:history="1">
        <w:r w:rsidR="00D73047" w:rsidRPr="00963E25">
          <w:rPr>
            <w:rStyle w:val="Hyperlink"/>
            <w:rFonts w:ascii="Book Antiqua" w:hAnsi="Book Antiqua"/>
          </w:rPr>
          <w:t>http://www.indianoceanhistory.org/</w:t>
        </w:r>
      </w:hyperlink>
      <w:r w:rsidR="00D73047">
        <w:rPr>
          <w:rFonts w:ascii="Book Antiqua" w:hAnsi="Book Antiqua"/>
        </w:rPr>
        <w:t xml:space="preserve">, </w:t>
      </w:r>
      <w:r w:rsidR="00842359">
        <w:rPr>
          <w:rFonts w:ascii="Book Antiqua" w:hAnsi="Book Antiqua"/>
        </w:rPr>
        <w:t xml:space="preserve">go </w:t>
      </w:r>
      <w:r>
        <w:rPr>
          <w:rFonts w:ascii="Book Antiqua" w:hAnsi="Book Antiqua"/>
        </w:rPr>
        <w:t>to Learning Tools:</w:t>
      </w:r>
      <w:r w:rsidR="00842359" w:rsidRPr="00842359">
        <w:rPr>
          <w:rFonts w:ascii="Book Antiqua" w:hAnsi="Book Antiqua"/>
        </w:rPr>
        <w:t xml:space="preserve"> </w:t>
      </w:r>
      <w:r w:rsidR="00842359" w:rsidRPr="007C3492">
        <w:rPr>
          <w:rFonts w:ascii="Book Antiqua" w:hAnsi="Book Antiqua"/>
          <w:i/>
        </w:rPr>
        <w:t>Student Guide</w:t>
      </w:r>
      <w:r w:rsidR="00842359">
        <w:rPr>
          <w:rFonts w:ascii="Book Antiqua" w:hAnsi="Book Antiqua"/>
        </w:rPr>
        <w:t xml:space="preserve"> link</w:t>
      </w:r>
      <w:r>
        <w:rPr>
          <w:rFonts w:ascii="Book Antiqua" w:hAnsi="Book Antiqua"/>
        </w:rPr>
        <w:t xml:space="preserve"> for important background information. After reading this section, go to maps:</w:t>
      </w:r>
      <w:r w:rsidR="00842359" w:rsidRPr="00842359">
        <w:rPr>
          <w:rFonts w:ascii="Book Antiqua" w:hAnsi="Book Antiqua"/>
        </w:rPr>
        <w:t xml:space="preserve"> </w:t>
      </w:r>
      <w:r w:rsidRPr="007C3492">
        <w:rPr>
          <w:rFonts w:ascii="Book Antiqua" w:hAnsi="Book Antiqua"/>
          <w:i/>
        </w:rPr>
        <w:t>Medieval Era</w:t>
      </w:r>
      <w:r>
        <w:rPr>
          <w:rFonts w:ascii="Book Antiqua" w:hAnsi="Book Antiqua"/>
          <w:i/>
        </w:rPr>
        <w:t>.</w:t>
      </w:r>
    </w:p>
    <w:p w:rsidR="00D73047" w:rsidRPr="00D73047" w:rsidRDefault="00D73047" w:rsidP="0084235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Complete the information for each box. Full sentences are not necessary, but you must use </w:t>
      </w:r>
      <w:r w:rsidRPr="002C3631">
        <w:rPr>
          <w:rFonts w:ascii="Book Antiqua" w:hAnsi="Book Antiqua"/>
          <w:i/>
        </w:rPr>
        <w:t>your own words</w:t>
      </w:r>
      <w:r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110"/>
      </w:tblGrid>
      <w:tr w:rsidR="00D74F6D" w:rsidTr="00FC53D9">
        <w:tc>
          <w:tcPr>
            <w:tcW w:w="2898" w:type="dxa"/>
          </w:tcPr>
          <w:p w:rsidR="00D74F6D" w:rsidRPr="00D74F6D" w:rsidRDefault="00D74F6D" w:rsidP="00D74F6D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Book Antiqua" w:hAnsi="Book Antiqua"/>
              </w:rPr>
            </w:pPr>
            <w:r w:rsidRPr="00D74F6D">
              <w:rPr>
                <w:rFonts w:ascii="Book Antiqua" w:hAnsi="Book Antiqua"/>
              </w:rPr>
              <w:t xml:space="preserve">Describe the trade routes in and around the Indian Ocean Trade </w:t>
            </w:r>
            <w:r w:rsidR="00E7177E">
              <w:rPr>
                <w:rFonts w:ascii="Book Antiqua" w:hAnsi="Book Antiqua"/>
              </w:rPr>
              <w:t xml:space="preserve">during this </w:t>
            </w:r>
            <w:r w:rsidR="002C3631">
              <w:rPr>
                <w:rFonts w:ascii="Book Antiqua" w:hAnsi="Book Antiqua"/>
              </w:rPr>
              <w:t>e</w:t>
            </w:r>
            <w:r w:rsidR="00E7177E">
              <w:rPr>
                <w:rFonts w:ascii="Book Antiqua" w:hAnsi="Book Antiqua"/>
              </w:rPr>
              <w:t>r</w:t>
            </w:r>
            <w:bookmarkStart w:id="0" w:name="_GoBack"/>
            <w:bookmarkEnd w:id="0"/>
            <w:r w:rsidR="002C3631">
              <w:rPr>
                <w:rFonts w:ascii="Book Antiqua" w:hAnsi="Book Antiqua"/>
              </w:rPr>
              <w:t>a. What areas were connected? What areas were</w:t>
            </w:r>
            <w:r w:rsidRPr="00D74F6D">
              <w:rPr>
                <w:rFonts w:ascii="Book Antiqua" w:hAnsi="Book Antiqua"/>
              </w:rPr>
              <w:t xml:space="preserve"> not?</w:t>
            </w:r>
          </w:p>
        </w:tc>
        <w:tc>
          <w:tcPr>
            <w:tcW w:w="7110" w:type="dxa"/>
          </w:tcPr>
          <w:p w:rsidR="00D74F6D" w:rsidRDefault="00D74F6D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</w:tc>
      </w:tr>
      <w:tr w:rsidR="00D74F6D" w:rsidTr="00FC53D9">
        <w:tc>
          <w:tcPr>
            <w:tcW w:w="2898" w:type="dxa"/>
          </w:tcPr>
          <w:p w:rsidR="00D74F6D" w:rsidRDefault="00D74F6D" w:rsidP="004668F1">
            <w:pPr>
              <w:ind w:left="270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842359">
              <w:rPr>
                <w:rFonts w:ascii="Book Antiqua" w:hAnsi="Book Antiqua"/>
              </w:rPr>
              <w:t>What</w:t>
            </w:r>
            <w:r w:rsidR="002C3631">
              <w:rPr>
                <w:rFonts w:ascii="Book Antiqua" w:hAnsi="Book Antiqua"/>
              </w:rPr>
              <w:t xml:space="preserve"> </w:t>
            </w:r>
            <w:r w:rsidR="002C3631" w:rsidRPr="002C3631">
              <w:rPr>
                <w:rFonts w:ascii="Book Antiqua" w:hAnsi="Book Antiqua"/>
                <w:i/>
              </w:rPr>
              <w:t>types</w:t>
            </w:r>
            <w:r w:rsidR="002C3631">
              <w:rPr>
                <w:rFonts w:ascii="Book Antiqua" w:hAnsi="Book Antiqua"/>
              </w:rPr>
              <w:t xml:space="preserve"> of</w:t>
            </w:r>
            <w:r w:rsidRPr="00842359">
              <w:rPr>
                <w:rFonts w:ascii="Book Antiqua" w:hAnsi="Book Antiqua"/>
              </w:rPr>
              <w:t xml:space="preserve"> places were of importance during this era</w:t>
            </w:r>
            <w:r w:rsidR="002C3631">
              <w:rPr>
                <w:rFonts w:ascii="Book Antiqua" w:hAnsi="Book Antiqua"/>
              </w:rPr>
              <w:t xml:space="preserve"> (e.g. deserts)</w:t>
            </w:r>
            <w:r w:rsidRPr="00842359">
              <w:rPr>
                <w:rFonts w:ascii="Book Antiqua" w:hAnsi="Book Antiqua"/>
              </w:rPr>
              <w:t>?</w:t>
            </w:r>
            <w:r w:rsidR="002C3631">
              <w:rPr>
                <w:rFonts w:ascii="Book Antiqua" w:hAnsi="Book Antiqua"/>
              </w:rPr>
              <w:t xml:space="preserve"> Why?</w:t>
            </w:r>
          </w:p>
        </w:tc>
        <w:tc>
          <w:tcPr>
            <w:tcW w:w="7110" w:type="dxa"/>
          </w:tcPr>
          <w:p w:rsidR="00D74F6D" w:rsidRDefault="00D74F6D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  <w:p w:rsidR="004668F1" w:rsidRDefault="004668F1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688"/>
        </w:trPr>
        <w:tc>
          <w:tcPr>
            <w:tcW w:w="2898" w:type="dxa"/>
            <w:vMerge w:val="restart"/>
          </w:tcPr>
          <w:p w:rsidR="00BA4604" w:rsidRDefault="002C3631" w:rsidP="004668F1">
            <w:pPr>
              <w:ind w:left="270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 Identify and briefly </w:t>
            </w:r>
            <w:r w:rsidR="00BA4604" w:rsidRPr="00D74F6D">
              <w:rPr>
                <w:rFonts w:ascii="Book Antiqua" w:hAnsi="Book Antiqua"/>
              </w:rPr>
              <w:t xml:space="preserve">describe 5 key technologies during this era of IOT. Focus on </w:t>
            </w:r>
            <w:r w:rsidRPr="002C3631">
              <w:rPr>
                <w:rFonts w:ascii="Book Antiqua" w:hAnsi="Book Antiqua"/>
                <w:i/>
              </w:rPr>
              <w:t>when</w:t>
            </w:r>
            <w:r>
              <w:rPr>
                <w:rFonts w:ascii="Book Antiqua" w:hAnsi="Book Antiqua"/>
              </w:rPr>
              <w:t xml:space="preserve"> and </w:t>
            </w:r>
            <w:r w:rsidR="00BA4604" w:rsidRPr="002C3631">
              <w:rPr>
                <w:rFonts w:ascii="Book Antiqua" w:hAnsi="Book Antiqua"/>
                <w:i/>
              </w:rPr>
              <w:t>where</w:t>
            </w:r>
            <w:r w:rsidR="00BA4604" w:rsidRPr="00D74F6D">
              <w:rPr>
                <w:rFonts w:ascii="Book Antiqua" w:hAnsi="Book Antiqua"/>
              </w:rPr>
              <w:t xml:space="preserve"> the technology came from and </w:t>
            </w:r>
            <w:r w:rsidR="00BA4604" w:rsidRPr="002C3631">
              <w:rPr>
                <w:rFonts w:ascii="Book Antiqua" w:hAnsi="Book Antiqua"/>
                <w:i/>
              </w:rPr>
              <w:t>what</w:t>
            </w:r>
            <w:r w:rsidR="00BA4604" w:rsidRPr="00D74F6D">
              <w:rPr>
                <w:rFonts w:ascii="Book Antiqua" w:hAnsi="Book Antiqua"/>
              </w:rPr>
              <w:t xml:space="preserve"> it was used for.</w:t>
            </w:r>
          </w:p>
          <w:p w:rsidR="002C3631" w:rsidRDefault="002C3631" w:rsidP="004668F1">
            <w:pPr>
              <w:ind w:left="270" w:hanging="270"/>
              <w:rPr>
                <w:rFonts w:ascii="Book Antiqua" w:hAnsi="Book Antiqua"/>
              </w:rPr>
            </w:pPr>
          </w:p>
          <w:p w:rsidR="002C3631" w:rsidRPr="007C52B3" w:rsidRDefault="002C3631" w:rsidP="002C3631">
            <w:pPr>
              <w:ind w:left="270" w:hanging="270"/>
              <w:rPr>
                <w:rFonts w:ascii="Book Antiqua" w:hAnsi="Book Antiqua"/>
                <w:i/>
              </w:rPr>
            </w:pPr>
            <w:r w:rsidRPr="007C52B3">
              <w:rPr>
                <w:rFonts w:ascii="Book Antiqua" w:hAnsi="Book Antiqua"/>
                <w:i/>
              </w:rPr>
              <w:t xml:space="preserve">Note: You may choose what technologies you research for #4 and #5. </w:t>
            </w:r>
          </w:p>
        </w:tc>
        <w:tc>
          <w:tcPr>
            <w:tcW w:w="7110" w:type="dxa"/>
          </w:tcPr>
          <w:p w:rsidR="00BA4604" w:rsidRDefault="00BA4604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  <w:r w:rsidR="002C3631">
              <w:rPr>
                <w:rFonts w:ascii="Book Antiqua" w:hAnsi="Book Antiqua"/>
              </w:rPr>
              <w:t xml:space="preserve"> Astrolabe: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127469" w:rsidRDefault="00127469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688"/>
        </w:trPr>
        <w:tc>
          <w:tcPr>
            <w:tcW w:w="2898" w:type="dxa"/>
            <w:vMerge/>
          </w:tcPr>
          <w:p w:rsidR="00BA4604" w:rsidRPr="00D74F6D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BA4604" w:rsidRDefault="00BA4604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  <w:r w:rsidR="002C3631">
              <w:rPr>
                <w:rFonts w:ascii="Book Antiqua" w:hAnsi="Book Antiqua"/>
              </w:rPr>
              <w:t xml:space="preserve"> Dhow: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688"/>
        </w:trPr>
        <w:tc>
          <w:tcPr>
            <w:tcW w:w="2898" w:type="dxa"/>
            <w:vMerge/>
          </w:tcPr>
          <w:p w:rsidR="00BA4604" w:rsidRPr="00D74F6D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BA4604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  <w:r w:rsidR="002C3631">
              <w:rPr>
                <w:rFonts w:ascii="Book Antiqua" w:hAnsi="Book Antiqua"/>
              </w:rPr>
              <w:t xml:space="preserve"> Lateen sail: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127469" w:rsidRDefault="00127469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688"/>
        </w:trPr>
        <w:tc>
          <w:tcPr>
            <w:tcW w:w="2898" w:type="dxa"/>
            <w:vMerge/>
          </w:tcPr>
          <w:p w:rsidR="00BA4604" w:rsidRPr="00D74F6D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BA4604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688"/>
        </w:trPr>
        <w:tc>
          <w:tcPr>
            <w:tcW w:w="2898" w:type="dxa"/>
            <w:vMerge/>
          </w:tcPr>
          <w:p w:rsidR="00BA4604" w:rsidRPr="00D74F6D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BA4604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848"/>
        </w:trPr>
        <w:tc>
          <w:tcPr>
            <w:tcW w:w="2898" w:type="dxa"/>
            <w:vMerge w:val="restart"/>
          </w:tcPr>
          <w:p w:rsidR="00BA4604" w:rsidRDefault="00BA4604" w:rsidP="002C3631">
            <w:pPr>
              <w:ind w:left="270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 </w:t>
            </w:r>
            <w:r w:rsidR="002C3631">
              <w:rPr>
                <w:rFonts w:ascii="Book Antiqua" w:hAnsi="Book Antiqua"/>
              </w:rPr>
              <w:t xml:space="preserve">Research 5 </w:t>
            </w:r>
            <w:r w:rsidRPr="00842359">
              <w:rPr>
                <w:rFonts w:ascii="Book Antiqua" w:hAnsi="Book Antiqua"/>
              </w:rPr>
              <w:t>goods traded during this era. Briefly explain where the good originated</w:t>
            </w:r>
            <w:r w:rsidR="002C3631">
              <w:rPr>
                <w:rFonts w:ascii="Book Antiqua" w:hAnsi="Book Antiqua"/>
              </w:rPr>
              <w:t>, its significance/primary uses</w:t>
            </w:r>
            <w:r w:rsidRPr="00842359">
              <w:rPr>
                <w:rFonts w:ascii="Book Antiqua" w:hAnsi="Book Antiqua"/>
              </w:rPr>
              <w:t xml:space="preserve"> and where it traveled through trade.</w:t>
            </w:r>
          </w:p>
          <w:p w:rsidR="002C3631" w:rsidRDefault="002C3631" w:rsidP="002C3631">
            <w:pPr>
              <w:ind w:left="270" w:hanging="270"/>
              <w:rPr>
                <w:rFonts w:ascii="Book Antiqua" w:hAnsi="Book Antiqua"/>
              </w:rPr>
            </w:pPr>
          </w:p>
          <w:p w:rsidR="002C3631" w:rsidRPr="007C52B3" w:rsidRDefault="002C3631" w:rsidP="002C3631">
            <w:pPr>
              <w:ind w:left="270" w:hanging="270"/>
              <w:rPr>
                <w:rFonts w:ascii="Book Antiqua" w:hAnsi="Book Antiqua"/>
                <w:i/>
              </w:rPr>
            </w:pPr>
            <w:r w:rsidRPr="007C52B3">
              <w:rPr>
                <w:rFonts w:ascii="Book Antiqua" w:hAnsi="Book Antiqua"/>
                <w:i/>
              </w:rPr>
              <w:t>Note: You may choose which goods you’d like to research for #4 and #5.</w:t>
            </w:r>
          </w:p>
        </w:tc>
        <w:tc>
          <w:tcPr>
            <w:tcW w:w="7110" w:type="dxa"/>
          </w:tcPr>
          <w:p w:rsidR="00BA4604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  <w:r w:rsidR="002C3631">
              <w:rPr>
                <w:rFonts w:ascii="Book Antiqua" w:hAnsi="Book Antiqua"/>
              </w:rPr>
              <w:t xml:space="preserve"> </w:t>
            </w:r>
            <w:r w:rsidR="00557593">
              <w:rPr>
                <w:rFonts w:ascii="Book Antiqua" w:hAnsi="Book Antiqua"/>
              </w:rPr>
              <w:t>Ivory: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848"/>
        </w:trPr>
        <w:tc>
          <w:tcPr>
            <w:tcW w:w="2898" w:type="dxa"/>
            <w:vMerge/>
          </w:tcPr>
          <w:p w:rsidR="00BA4604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BA4604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  <w:r w:rsidR="00557593">
              <w:rPr>
                <w:rFonts w:ascii="Book Antiqua" w:hAnsi="Book Antiqua"/>
              </w:rPr>
              <w:t xml:space="preserve"> Nutmeg and mace: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848"/>
        </w:trPr>
        <w:tc>
          <w:tcPr>
            <w:tcW w:w="2898" w:type="dxa"/>
            <w:vMerge/>
          </w:tcPr>
          <w:p w:rsidR="00BA4604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BA4604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  <w:r w:rsidR="00557593">
              <w:rPr>
                <w:rFonts w:ascii="Book Antiqua" w:hAnsi="Book Antiqua"/>
              </w:rPr>
              <w:t xml:space="preserve"> Pepper:</w:t>
            </w: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848"/>
        </w:trPr>
        <w:tc>
          <w:tcPr>
            <w:tcW w:w="2898" w:type="dxa"/>
            <w:vMerge/>
          </w:tcPr>
          <w:p w:rsidR="00BA4604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677EB2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  <w:tr w:rsidR="00BA4604" w:rsidTr="00FC53D9">
        <w:trPr>
          <w:trHeight w:val="848"/>
        </w:trPr>
        <w:tc>
          <w:tcPr>
            <w:tcW w:w="2898" w:type="dxa"/>
            <w:vMerge/>
          </w:tcPr>
          <w:p w:rsidR="00BA4604" w:rsidRDefault="00BA4604" w:rsidP="004668F1">
            <w:pPr>
              <w:ind w:left="270" w:hanging="270"/>
              <w:rPr>
                <w:rFonts w:ascii="Book Antiqua" w:hAnsi="Book Antiqua"/>
              </w:rPr>
            </w:pPr>
          </w:p>
        </w:tc>
        <w:tc>
          <w:tcPr>
            <w:tcW w:w="7110" w:type="dxa"/>
          </w:tcPr>
          <w:p w:rsidR="00677EB2" w:rsidRDefault="00677EB2" w:rsidP="008423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677EB2" w:rsidRDefault="00677EB2" w:rsidP="00842359">
            <w:pPr>
              <w:rPr>
                <w:rFonts w:ascii="Book Antiqua" w:hAnsi="Book Antiqua"/>
              </w:rPr>
            </w:pPr>
          </w:p>
          <w:p w:rsidR="00BA4604" w:rsidRDefault="00BA4604" w:rsidP="00842359">
            <w:pPr>
              <w:rPr>
                <w:rFonts w:ascii="Book Antiqua" w:hAnsi="Book Antiqua"/>
              </w:rPr>
            </w:pPr>
          </w:p>
        </w:tc>
      </w:tr>
    </w:tbl>
    <w:p w:rsidR="00D74F6D" w:rsidRPr="00842359" w:rsidRDefault="00D74F6D" w:rsidP="00842359">
      <w:pPr>
        <w:rPr>
          <w:rFonts w:ascii="Book Antiqua" w:hAnsi="Book Antiqua"/>
        </w:rPr>
      </w:pPr>
    </w:p>
    <w:p w:rsidR="0085775E" w:rsidRDefault="00557593" w:rsidP="0084235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5. Click on </w:t>
      </w:r>
      <w:r w:rsidR="007C52B3" w:rsidRPr="007C52B3">
        <w:rPr>
          <w:rFonts w:ascii="Book Antiqua" w:hAnsi="Book Antiqua"/>
          <w:u w:val="single"/>
        </w:rPr>
        <w:t>one</w:t>
      </w:r>
      <w:r w:rsidR="007C52B3">
        <w:rPr>
          <w:rFonts w:ascii="Book Antiqua" w:hAnsi="Book Antiqua"/>
        </w:rPr>
        <w:t xml:space="preserve"> of </w:t>
      </w:r>
      <w:r>
        <w:rPr>
          <w:rFonts w:ascii="Book Antiqua" w:hAnsi="Book Antiqua"/>
        </w:rPr>
        <w:t>the following “O</w:t>
      </w:r>
      <w:r w:rsidR="00842359" w:rsidRPr="00842359">
        <w:rPr>
          <w:rFonts w:ascii="Book Antiqua" w:hAnsi="Book Antiqua"/>
        </w:rPr>
        <w:t xml:space="preserve">bject” icons: How does </w:t>
      </w:r>
      <w:r w:rsidR="007C52B3">
        <w:rPr>
          <w:rFonts w:ascii="Book Antiqua" w:hAnsi="Book Antiqua"/>
        </w:rPr>
        <w:t>this</w:t>
      </w:r>
      <w:r w:rsidR="00842359" w:rsidRPr="00842359">
        <w:rPr>
          <w:rFonts w:ascii="Book Antiqua" w:hAnsi="Book Antiqua"/>
        </w:rPr>
        <w:t xml:space="preserve"> object provide evidence of the cosmopolitan nature of Indian Ocean Trade? </w:t>
      </w:r>
    </w:p>
    <w:p w:rsidR="00842359" w:rsidRDefault="0085775E" w:rsidP="0084235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A. </w:t>
      </w:r>
      <w:r w:rsidR="00842359" w:rsidRPr="0085775E">
        <w:rPr>
          <w:rFonts w:ascii="Book Antiqua" w:hAnsi="Book Antiqua"/>
          <w:i/>
        </w:rPr>
        <w:t xml:space="preserve">“porcelain on </w:t>
      </w:r>
      <w:proofErr w:type="spellStart"/>
      <w:r w:rsidR="00842359" w:rsidRPr="0085775E">
        <w:rPr>
          <w:rFonts w:ascii="Book Antiqua" w:hAnsi="Book Antiqua"/>
          <w:i/>
        </w:rPr>
        <w:t>Bagamoyo</w:t>
      </w:r>
      <w:proofErr w:type="spellEnd"/>
      <w:r w:rsidR="00842359" w:rsidRPr="0085775E">
        <w:rPr>
          <w:rFonts w:ascii="Book Antiqua" w:hAnsi="Book Antiqua"/>
          <w:i/>
        </w:rPr>
        <w:t xml:space="preserve"> Pillar Tomb, Tanzania” </w:t>
      </w:r>
      <w:r w:rsidR="007C52B3" w:rsidRPr="007C52B3">
        <w:rPr>
          <w:rFonts w:ascii="Book Antiqua" w:hAnsi="Book Antiqua"/>
          <w:b/>
          <w:i/>
          <w:u w:val="single"/>
        </w:rPr>
        <w:t>or</w:t>
      </w:r>
      <w:r w:rsidR="007C52B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B. </w:t>
      </w:r>
      <w:r w:rsidR="00842359" w:rsidRPr="0085775E">
        <w:rPr>
          <w:rFonts w:ascii="Book Antiqua" w:hAnsi="Book Antiqua"/>
          <w:i/>
        </w:rPr>
        <w:t>“cobalt dish, Basra, Iraq”</w:t>
      </w:r>
    </w:p>
    <w:p w:rsidR="007C52B3" w:rsidRPr="007C52B3" w:rsidRDefault="007C52B3" w:rsidP="007C52B3">
      <w:pPr>
        <w:tabs>
          <w:tab w:val="left" w:pos="360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Object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</w:t>
      </w:r>
    </w:p>
    <w:p w:rsidR="00D74F6D" w:rsidRDefault="00D74F6D"/>
    <w:sectPr w:rsidR="00D74F6D" w:rsidSect="00FC53D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93" w:rsidRDefault="00557593" w:rsidP="00A94693">
      <w:pPr>
        <w:spacing w:after="0" w:line="240" w:lineRule="auto"/>
      </w:pPr>
      <w:r>
        <w:separator/>
      </w:r>
    </w:p>
  </w:endnote>
  <w:endnote w:type="continuationSeparator" w:id="0">
    <w:p w:rsidR="00557593" w:rsidRDefault="00557593" w:rsidP="00A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93" w:rsidRDefault="00557593" w:rsidP="00A94693">
      <w:pPr>
        <w:spacing w:after="0" w:line="240" w:lineRule="auto"/>
      </w:pPr>
      <w:r>
        <w:separator/>
      </w:r>
    </w:p>
  </w:footnote>
  <w:footnote w:type="continuationSeparator" w:id="0">
    <w:p w:rsidR="00557593" w:rsidRDefault="00557593" w:rsidP="00A9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1B8"/>
    <w:multiLevelType w:val="hybridMultilevel"/>
    <w:tmpl w:val="4ED2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37793"/>
    <w:multiLevelType w:val="hybridMultilevel"/>
    <w:tmpl w:val="B5DAFF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1010"/>
    <w:multiLevelType w:val="hybridMultilevel"/>
    <w:tmpl w:val="BE8A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9"/>
    <w:rsid w:val="00127469"/>
    <w:rsid w:val="0024234E"/>
    <w:rsid w:val="002C3631"/>
    <w:rsid w:val="002C6FA4"/>
    <w:rsid w:val="004668F1"/>
    <w:rsid w:val="00557593"/>
    <w:rsid w:val="00677EB2"/>
    <w:rsid w:val="006A7B8E"/>
    <w:rsid w:val="007C3492"/>
    <w:rsid w:val="007C52B3"/>
    <w:rsid w:val="00842359"/>
    <w:rsid w:val="0085775E"/>
    <w:rsid w:val="00A35B6A"/>
    <w:rsid w:val="00A94693"/>
    <w:rsid w:val="00BA4604"/>
    <w:rsid w:val="00BD56E4"/>
    <w:rsid w:val="00D73047"/>
    <w:rsid w:val="00D74F6D"/>
    <w:rsid w:val="00E61A15"/>
    <w:rsid w:val="00E7177E"/>
    <w:rsid w:val="00FA1872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59"/>
    <w:pPr>
      <w:ind w:left="720"/>
      <w:contextualSpacing/>
    </w:pPr>
  </w:style>
  <w:style w:type="table" w:styleId="TableGrid">
    <w:name w:val="Table Grid"/>
    <w:basedOn w:val="TableNormal"/>
    <w:uiPriority w:val="59"/>
    <w:rsid w:val="00D7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93"/>
  </w:style>
  <w:style w:type="paragraph" w:styleId="Footer">
    <w:name w:val="footer"/>
    <w:basedOn w:val="Normal"/>
    <w:link w:val="FooterChar"/>
    <w:uiPriority w:val="99"/>
    <w:unhideWhenUsed/>
    <w:rsid w:val="00A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93"/>
  </w:style>
  <w:style w:type="character" w:styleId="Hyperlink">
    <w:name w:val="Hyperlink"/>
    <w:basedOn w:val="DefaultParagraphFont"/>
    <w:uiPriority w:val="99"/>
    <w:semiHidden/>
    <w:unhideWhenUsed/>
    <w:rsid w:val="00D73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59"/>
    <w:pPr>
      <w:ind w:left="720"/>
      <w:contextualSpacing/>
    </w:pPr>
  </w:style>
  <w:style w:type="table" w:styleId="TableGrid">
    <w:name w:val="Table Grid"/>
    <w:basedOn w:val="TableNormal"/>
    <w:uiPriority w:val="59"/>
    <w:rsid w:val="00D7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93"/>
  </w:style>
  <w:style w:type="paragraph" w:styleId="Footer">
    <w:name w:val="footer"/>
    <w:basedOn w:val="Normal"/>
    <w:link w:val="FooterChar"/>
    <w:uiPriority w:val="99"/>
    <w:unhideWhenUsed/>
    <w:rsid w:val="00A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93"/>
  </w:style>
  <w:style w:type="character" w:styleId="Hyperlink">
    <w:name w:val="Hyperlink"/>
    <w:basedOn w:val="DefaultParagraphFont"/>
    <w:uiPriority w:val="99"/>
    <w:semiHidden/>
    <w:unhideWhenUsed/>
    <w:rsid w:val="00D73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dianoceanhisto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67D7-C1E4-4B26-9D8F-EEF9AAB6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2013-01-15T19:07:00Z</cp:lastPrinted>
  <dcterms:created xsi:type="dcterms:W3CDTF">2013-01-15T19:13:00Z</dcterms:created>
  <dcterms:modified xsi:type="dcterms:W3CDTF">2014-12-08T16:59:00Z</dcterms:modified>
</cp:coreProperties>
</file>